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4690" w14:textId="50431039" w:rsidR="0096270F" w:rsidRPr="004E05C4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4E05C4">
        <w:rPr>
          <w:rFonts w:ascii="Arial" w:hAnsi="Arial" w:cs="Arial"/>
        </w:rPr>
        <w:t>Chrzanów</w:t>
      </w:r>
      <w:r w:rsidR="0096270F" w:rsidRPr="004E05C4">
        <w:rPr>
          <w:rFonts w:ascii="Arial" w:hAnsi="Arial" w:cs="Arial"/>
        </w:rPr>
        <w:t>, dnia</w:t>
      </w:r>
      <w:r w:rsidRPr="004E05C4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 </w:t>
      </w:r>
      <w:r w:rsidR="005F025A">
        <w:rPr>
          <w:rFonts w:ascii="Arial" w:hAnsi="Arial" w:cs="Arial"/>
        </w:rPr>
        <w:t>11</w:t>
      </w:r>
      <w:r w:rsidR="00517748">
        <w:rPr>
          <w:rFonts w:ascii="Arial" w:hAnsi="Arial" w:cs="Arial"/>
        </w:rPr>
        <w:t>.09.2023</w:t>
      </w:r>
      <w:r w:rsidR="00AA69A2" w:rsidRPr="004E05C4">
        <w:rPr>
          <w:rFonts w:ascii="Arial" w:hAnsi="Arial" w:cs="Arial"/>
        </w:rPr>
        <w:t xml:space="preserve"> </w:t>
      </w:r>
    </w:p>
    <w:p w14:paraId="2C8EB5F8" w14:textId="06A240F3" w:rsidR="0096270F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Powiat Chrzanowski</w:t>
      </w:r>
    </w:p>
    <w:p w14:paraId="6CEACC08" w14:textId="4427FF99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Ul. Partyzantów 2,</w:t>
      </w:r>
    </w:p>
    <w:p w14:paraId="79BC341C" w14:textId="4D8559F0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32-500 Chrzanów</w:t>
      </w:r>
    </w:p>
    <w:p w14:paraId="542D3580" w14:textId="23C6718C" w:rsidR="001B757A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 xml:space="preserve">e-mail: </w:t>
      </w:r>
      <w:hyperlink r:id="rId10" w:history="1">
        <w:r w:rsidRPr="004E05C4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4E05C4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8068EB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61C0F1BC" w:rsidR="00AA69A2" w:rsidRPr="004E05C4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 CENĘ </w:t>
      </w:r>
    </w:p>
    <w:p w14:paraId="751D1F36" w14:textId="08AC52E3" w:rsidR="001D492B" w:rsidRPr="008068EB" w:rsidRDefault="001B757A" w:rsidP="008068EB">
      <w:pPr>
        <w:pStyle w:val="NormalnyWeb"/>
        <w:rPr>
          <w:rFonts w:ascii="Tahoma" w:hAnsi="Tahoma" w:cs="Tahoma"/>
        </w:rPr>
      </w:pPr>
      <w:r w:rsidRPr="008068EB">
        <w:rPr>
          <w:rFonts w:ascii="Tahoma" w:hAnsi="Tahoma" w:cs="Tahoma"/>
        </w:rPr>
        <w:t>Starostwo Powiatowe w Chrzanowie , Wydział Promocji, Inwestycji i Obsługi Starostwa, ul. Partyzantów 2, 32-500 Chrzanów</w:t>
      </w:r>
      <w:r w:rsidR="008068EB">
        <w:rPr>
          <w:rFonts w:ascii="Tahoma" w:hAnsi="Tahoma" w:cs="Tahoma"/>
        </w:rPr>
        <w:t xml:space="preserve"> </w:t>
      </w:r>
      <w:r w:rsidRPr="001B757A">
        <w:rPr>
          <w:rFonts w:ascii="Arial" w:hAnsi="Arial" w:cs="Arial"/>
        </w:rPr>
        <w:t xml:space="preserve">zwraca się z prośbą o przedstawienie oferty </w:t>
      </w:r>
      <w:r w:rsidR="009C6D6B">
        <w:rPr>
          <w:rFonts w:ascii="Arial" w:hAnsi="Arial" w:cs="Arial"/>
        </w:rPr>
        <w:t>na dostawę znaczników – udźwiękowienie otoczenia dla</w:t>
      </w:r>
      <w:r w:rsidR="0016337A" w:rsidRPr="0016337A">
        <w:rPr>
          <w:rFonts w:ascii="Arial" w:hAnsi="Arial" w:cs="Arial"/>
        </w:rPr>
        <w:t xml:space="preserve"> budynku  Starostwa Powiatowego w Chrzanowie przy ul. Partyzantów 2</w:t>
      </w:r>
      <w:r w:rsidR="00CA733B" w:rsidRPr="004E05C4">
        <w:rPr>
          <w:rFonts w:ascii="Arial" w:hAnsi="Arial" w:cs="Arial"/>
        </w:rPr>
        <w:t xml:space="preserve"> </w:t>
      </w:r>
      <w:r w:rsidR="001D492B" w:rsidRPr="004E05C4">
        <w:rPr>
          <w:rFonts w:ascii="Arial" w:hAnsi="Arial" w:cs="Arial"/>
        </w:rPr>
        <w:t xml:space="preserve">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</w:t>
      </w:r>
      <w:r>
        <w:rPr>
          <w:rFonts w:ascii="Arial" w:hAnsi="Arial" w:cs="Arial"/>
        </w:rPr>
        <w:t xml:space="preserve">Wiedza Edukacja Rozwój 2014-2020 przedmiotów zamówienia opisanych poniżej. </w:t>
      </w:r>
    </w:p>
    <w:p w14:paraId="222F25AD" w14:textId="77777777" w:rsidR="001D492B" w:rsidRPr="004E05C4" w:rsidRDefault="001D492B" w:rsidP="004E05C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6391C75" w14:textId="6ADF832D" w:rsidR="00CA733B" w:rsidRPr="006B258E" w:rsidRDefault="00CA733B" w:rsidP="004E05C4">
      <w:pPr>
        <w:pStyle w:val="Default"/>
        <w:rPr>
          <w:rFonts w:ascii="Arial" w:hAnsi="Arial" w:cs="Arial"/>
          <w:b/>
        </w:rPr>
      </w:pPr>
      <w:r w:rsidRPr="008104AD">
        <w:rPr>
          <w:rFonts w:ascii="Arial" w:hAnsi="Arial" w:cs="Arial"/>
          <w:b/>
        </w:rPr>
        <w:t>Opisy przedmiotów zamówienia:</w:t>
      </w:r>
    </w:p>
    <w:p w14:paraId="392D3E9D" w14:textId="77777777" w:rsidR="004E05C4" w:rsidRPr="004E05C4" w:rsidRDefault="004E05C4" w:rsidP="004E05C4">
      <w:pPr>
        <w:pStyle w:val="Default"/>
        <w:rPr>
          <w:rFonts w:ascii="Arial" w:hAnsi="Arial" w:cs="Arial"/>
        </w:rPr>
      </w:pPr>
    </w:p>
    <w:p w14:paraId="74ECD8B1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 xml:space="preserve">Udźwiękowienie otoczenia  – 4 szt. znaczników </w:t>
      </w:r>
    </w:p>
    <w:p w14:paraId="0F9E0CF2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Przedmiotem zamówienia jest sygnalizacja udźwiękowienia otoczenia obsługiwana przez </w:t>
      </w:r>
      <w:proofErr w:type="spellStart"/>
      <w:r w:rsidRPr="009C6D6B">
        <w:rPr>
          <w:rFonts w:ascii="Arial" w:hAnsi="Arial" w:cs="Arial"/>
          <w:b/>
          <w:bCs/>
          <w:sz w:val="24"/>
          <w:szCs w:val="24"/>
          <w:lang w:eastAsia="pl-PL"/>
        </w:rPr>
        <w:t>smartfona</w:t>
      </w:r>
      <w:proofErr w:type="spellEnd"/>
      <w:r w:rsidRPr="009C6D6B">
        <w:rPr>
          <w:rFonts w:ascii="Arial" w:hAnsi="Arial" w:cs="Arial"/>
          <w:sz w:val="24"/>
          <w:szCs w:val="24"/>
          <w:lang w:eastAsia="pl-PL"/>
        </w:rPr>
        <w:t xml:space="preserve">.  System składać będzie się ze znacznika z wbudowanym głośnikiem i </w:t>
      </w:r>
      <w:proofErr w:type="spellStart"/>
      <w:r w:rsidRPr="009C6D6B">
        <w:rPr>
          <w:rFonts w:ascii="Arial" w:hAnsi="Arial" w:cs="Arial"/>
          <w:sz w:val="24"/>
          <w:szCs w:val="24"/>
          <w:lang w:eastAsia="pl-PL"/>
        </w:rPr>
        <w:t>smartfona</w:t>
      </w:r>
      <w:proofErr w:type="spellEnd"/>
      <w:r w:rsidRPr="009C6D6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1205FF61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 xml:space="preserve">Zasada działania: gdy użytkownik z dedykowaną aplikacją (darmową do pobrania ) znajdzie się w zasięgu fal to znacznik wyemituje komunikat dźwiękowy, dodatkowo na smartfonie użytkownika zostaną wyświetlone dodatkowe informacje tekstowe . Funkcjonalność urządzenia będzie sygnalizacyjna i informacyjna. </w:t>
      </w:r>
    </w:p>
    <w:p w14:paraId="6BB472F5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Urządzenia przeznaczone do pracy zarówno we wnętrzach, jak i w środowisku zewnętrznym. Montaż możliwy jest za zewnątrz i we wnętrzach, do gładkich ścian tynkowych, malowanych, kamiennych, po termomodernizacji oraz do szyb a także do gładkich konstrukcji metalowych płaskich i okrągłych (słupy, latarnie) bez wiercenia otworów.</w:t>
      </w:r>
    </w:p>
    <w:p w14:paraId="691A8BF4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Urządzenia posiadające autonomiczne zasilanie bateryjne. Bateria zasilająca pozwala na nieprzerwana pracę urządzenia w trybie czuwania przez okres nie krótszy niż 36 miesięcy bez jej wymiany.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C6D6B">
        <w:rPr>
          <w:rFonts w:ascii="Arial" w:hAnsi="Arial" w:cs="Arial"/>
          <w:sz w:val="24"/>
          <w:szCs w:val="24"/>
          <w:lang w:eastAsia="pl-PL"/>
        </w:rPr>
        <w:t xml:space="preserve">Zainstalowane we wskazanych punktach urządzenia emitują dźwięk pozwalający na skuteczne zlokalizowanie miejsca słuchem możliwość nastawienia głośności emitowanych przez urządzenie sygnałów w procesie konfiguracji oraz przez użytkownika poprzez przyrząd aktywujący </w:t>
      </w:r>
    </w:p>
    <w:p w14:paraId="05C6E5E4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lastRenderedPageBreak/>
        <w:t>Wykrycie urządzenia oraz aktywacja emisji dźwięku odbywa się w sposób zdalny bez jakichkolwiek materialnych mediów, kabli, między przyrządem Użytkownika a urządzeniem.</w:t>
      </w:r>
    </w:p>
    <w:p w14:paraId="076B29B0" w14:textId="77777777" w:rsid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 xml:space="preserve">Osobistym przyrządem służącym do wykrywania i aktywowania urządzeń powinien być telefon komórkowy, smartfon pracujący pod kontrolą systemu operacyjnego Android oraz systemu operacyjnego iOS. </w:t>
      </w:r>
    </w:p>
    <w:p w14:paraId="0886CBDF" w14:textId="29038752" w:rsidR="009C6D6B" w:rsidRPr="009C6D6B" w:rsidRDefault="009C6D6B" w:rsidP="009C6D6B">
      <w:pPr>
        <w:pStyle w:val="Akapitzlist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b/>
          <w:bCs/>
          <w:sz w:val="24"/>
          <w:szCs w:val="24"/>
          <w:lang w:eastAsia="pl-PL"/>
        </w:rPr>
        <w:t>Aplikacja przygotowana na telefony musi</w:t>
      </w:r>
      <w:r w:rsidRPr="009C6D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C6D6B">
        <w:rPr>
          <w:rFonts w:ascii="Arial" w:hAnsi="Arial" w:cs="Arial"/>
          <w:b/>
          <w:bCs/>
          <w:sz w:val="24"/>
          <w:szCs w:val="24"/>
          <w:lang w:eastAsia="pl-PL"/>
        </w:rPr>
        <w:t>być dostępna bezpłatnie</w:t>
      </w:r>
    </w:p>
    <w:p w14:paraId="3647CE6E" w14:textId="77777777" w:rsidR="009C6D6B" w:rsidRPr="009C6D6B" w:rsidRDefault="009C6D6B" w:rsidP="009C6D6B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C6D6B">
        <w:rPr>
          <w:rFonts w:ascii="Arial" w:hAnsi="Arial" w:cs="Arial"/>
          <w:b/>
          <w:bCs/>
          <w:sz w:val="24"/>
          <w:szCs w:val="24"/>
          <w:lang w:eastAsia="pl-PL"/>
        </w:rPr>
        <w:t>Narzędzia administrowania (zarządzania systemem):</w:t>
      </w:r>
    </w:p>
    <w:p w14:paraId="7BC71013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Wykonawca udostępni narzędzie służące Zamawiającemu do samodzielnego nadzorowania systemu, konfiguracji oraz diagnostyki. Narzędzie to jest wykonane w formie panelu administracyjnego, który umożliwili:</w:t>
      </w:r>
    </w:p>
    <w:p w14:paraId="1EC098FF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poznanie danych diagnostycznych – stanu baterii</w:t>
      </w:r>
    </w:p>
    <w:p w14:paraId="5DBA3E49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poznanie danych statystycznych – liczby aktywacji poszczególnych urządzeń,</w:t>
      </w:r>
    </w:p>
    <w:p w14:paraId="4CF45394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 xml:space="preserve">tworzenie i modyfikację opisów miejsc </w:t>
      </w:r>
    </w:p>
    <w:p w14:paraId="54374588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modyfikację komunikatów głosowych urządzeń oraz rodzaju i głośności emitowanych dźwięków,</w:t>
      </w:r>
    </w:p>
    <w:p w14:paraId="67735A68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 xml:space="preserve">modyfikację dystansu wykrywania urządzeń i sposobu ich aktywacji </w:t>
      </w:r>
    </w:p>
    <w:p w14:paraId="4F60261E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wykonawca przygotuje w języku polskim komunikaty głosowe oraz opisy tekstowe na postawie informacji przekazanych przez Zamawiającego oraz wprowadzi te dane do systemu podczas jego konfiguracji.</w:t>
      </w:r>
    </w:p>
    <w:p w14:paraId="36A31AAD" w14:textId="77777777" w:rsidR="009C6D6B" w:rsidRPr="009C6D6B" w:rsidRDefault="009C6D6B" w:rsidP="009C6D6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9C6D6B">
        <w:rPr>
          <w:rFonts w:ascii="Arial" w:hAnsi="Arial" w:cs="Arial"/>
          <w:sz w:val="24"/>
          <w:szCs w:val="24"/>
          <w:lang w:eastAsia="pl-PL"/>
        </w:rPr>
        <w:t>Wykonawca zapewni bez dodatkowego wynagrodzenia instruktaż w zakresie zarządzania i obsługi systemu osób wskazanych przez Zamawiającego.</w:t>
      </w:r>
    </w:p>
    <w:p w14:paraId="2A432728" w14:textId="77777777" w:rsidR="009C6D6B" w:rsidRPr="009C6D6B" w:rsidRDefault="009C6D6B" w:rsidP="009C6D6B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C6D6B">
        <w:rPr>
          <w:rFonts w:ascii="Arial" w:hAnsi="Arial" w:cs="Arial"/>
          <w:b/>
          <w:bCs/>
          <w:sz w:val="24"/>
          <w:szCs w:val="24"/>
          <w:lang w:eastAsia="pl-PL"/>
        </w:rPr>
        <w:t>Dostawa do siedziby zamawiającego</w:t>
      </w:r>
    </w:p>
    <w:p w14:paraId="48CEF2A2" w14:textId="77777777" w:rsidR="008104AD" w:rsidRPr="008068EB" w:rsidRDefault="008104AD" w:rsidP="008104AD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3B99BEA" w14:textId="740D7498" w:rsidR="002555CA" w:rsidRPr="008068EB" w:rsidRDefault="002555CA" w:rsidP="006B258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517748">
        <w:rPr>
          <w:rFonts w:ascii="Arial" w:hAnsi="Arial" w:cs="Arial"/>
          <w:color w:val="000000"/>
          <w:sz w:val="24"/>
          <w:szCs w:val="24"/>
        </w:rPr>
        <w:t xml:space="preserve">dostawa do 7 dni od podpisania umowy, </w:t>
      </w:r>
      <w:r w:rsidR="006B258E">
        <w:rPr>
          <w:rFonts w:ascii="Arial" w:hAnsi="Arial" w:cs="Arial"/>
          <w:color w:val="000000"/>
          <w:sz w:val="24"/>
          <w:szCs w:val="24"/>
        </w:rPr>
        <w:t xml:space="preserve">NIE PÓŹNIEJ NIŻ DO </w:t>
      </w:r>
      <w:r w:rsidR="009C6D6B">
        <w:rPr>
          <w:rFonts w:ascii="Arial" w:hAnsi="Arial" w:cs="Arial"/>
          <w:color w:val="000000"/>
          <w:sz w:val="24"/>
          <w:szCs w:val="24"/>
        </w:rPr>
        <w:t>20.09</w:t>
      </w:r>
      <w:r w:rsidR="006B258E">
        <w:rPr>
          <w:rFonts w:ascii="Arial" w:hAnsi="Arial" w:cs="Arial"/>
          <w:color w:val="000000"/>
          <w:sz w:val="24"/>
          <w:szCs w:val="24"/>
        </w:rPr>
        <w:t xml:space="preserve">.2023 </w:t>
      </w:r>
      <w:r w:rsidR="009C6D6B">
        <w:rPr>
          <w:rFonts w:ascii="Arial" w:hAnsi="Arial" w:cs="Arial"/>
          <w:color w:val="000000"/>
          <w:sz w:val="24"/>
          <w:szCs w:val="24"/>
        </w:rPr>
        <w:t>roku</w:t>
      </w:r>
      <w:r w:rsidR="00CA22FC" w:rsidRPr="008068EB">
        <w:rPr>
          <w:rFonts w:ascii="Arial" w:hAnsi="Arial" w:cs="Arial"/>
          <w:color w:val="000000"/>
          <w:sz w:val="24"/>
          <w:szCs w:val="24"/>
        </w:rPr>
        <w:br/>
      </w:r>
    </w:p>
    <w:p w14:paraId="05BC67D1" w14:textId="77777777" w:rsidR="00CA22FC" w:rsidRPr="008068EB" w:rsidRDefault="00CA22FC" w:rsidP="00CA22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B55CE8" w14:textId="59D46AF6" w:rsidR="002555CA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>III.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Warunki płatności : przelew, do 14 dni od daty wpływu faktury do Starostwa</w:t>
      </w:r>
      <w:r w:rsidR="00CA22FC" w:rsidRPr="008068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1CF54D47" w14:textId="77777777" w:rsidR="006B258E" w:rsidRPr="008068EB" w:rsidRDefault="006B258E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E262451" w14:textId="69A490EA" w:rsidR="002555CA" w:rsidRPr="008068EB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8EB">
        <w:rPr>
          <w:rFonts w:ascii="Arial" w:hAnsi="Arial" w:cs="Arial"/>
          <w:b/>
          <w:sz w:val="24"/>
          <w:szCs w:val="24"/>
        </w:rPr>
        <w:t>IV</w:t>
      </w:r>
      <w:r w:rsidRPr="008068EB">
        <w:rPr>
          <w:rFonts w:ascii="Arial" w:hAnsi="Arial" w:cs="Arial"/>
          <w:sz w:val="24"/>
          <w:szCs w:val="24"/>
        </w:rPr>
        <w:t>. Miejsce oraz termin składania ofert</w:t>
      </w:r>
      <w:r w:rsidR="00CA22FC" w:rsidRPr="008068EB">
        <w:rPr>
          <w:rFonts w:ascii="Arial" w:hAnsi="Arial" w:cs="Arial"/>
          <w:sz w:val="24"/>
          <w:szCs w:val="24"/>
        </w:rPr>
        <w:t>:</w:t>
      </w:r>
      <w:r w:rsidR="00CA22FC" w:rsidRPr="008068EB">
        <w:rPr>
          <w:rFonts w:ascii="Arial" w:hAnsi="Arial" w:cs="Arial"/>
          <w:sz w:val="24"/>
          <w:szCs w:val="24"/>
        </w:rPr>
        <w:br/>
      </w:r>
      <w:r w:rsidRPr="008068EB">
        <w:rPr>
          <w:rFonts w:ascii="Arial" w:hAnsi="Arial" w:cs="Arial"/>
          <w:sz w:val="24"/>
          <w:szCs w:val="24"/>
        </w:rPr>
        <w:t>do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="00517748">
        <w:rPr>
          <w:rFonts w:ascii="Arial" w:hAnsi="Arial" w:cs="Arial"/>
          <w:b/>
          <w:sz w:val="24"/>
          <w:szCs w:val="24"/>
        </w:rPr>
        <w:t>1</w:t>
      </w:r>
      <w:r w:rsidR="005F025A">
        <w:rPr>
          <w:rFonts w:ascii="Arial" w:hAnsi="Arial" w:cs="Arial"/>
          <w:b/>
          <w:sz w:val="24"/>
          <w:szCs w:val="24"/>
        </w:rPr>
        <w:t>3</w:t>
      </w:r>
      <w:r w:rsidR="009C6D6B">
        <w:rPr>
          <w:rFonts w:ascii="Arial" w:hAnsi="Arial" w:cs="Arial"/>
          <w:b/>
          <w:sz w:val="24"/>
          <w:szCs w:val="24"/>
        </w:rPr>
        <w:t>.09.2023r</w:t>
      </w:r>
      <w:r w:rsidR="00000BE8" w:rsidRPr="008068EB">
        <w:rPr>
          <w:rFonts w:ascii="Arial" w:hAnsi="Arial" w:cs="Arial"/>
          <w:b/>
          <w:sz w:val="24"/>
          <w:szCs w:val="24"/>
        </w:rPr>
        <w:t>.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Pr="008068EB">
        <w:rPr>
          <w:rFonts w:ascii="Arial" w:hAnsi="Arial" w:cs="Arial"/>
          <w:b/>
          <w:sz w:val="24"/>
          <w:szCs w:val="24"/>
        </w:rPr>
        <w:t xml:space="preserve"> </w:t>
      </w:r>
      <w:r w:rsidRPr="008068EB">
        <w:rPr>
          <w:rFonts w:ascii="Arial" w:hAnsi="Arial" w:cs="Arial"/>
          <w:sz w:val="24"/>
          <w:szCs w:val="24"/>
        </w:rPr>
        <w:t xml:space="preserve">na pocztę elektroniczną na adres e-mail: </w:t>
      </w:r>
      <w:r w:rsidR="008068EB" w:rsidRPr="008068EB">
        <w:rPr>
          <w:rFonts w:ascii="Arial" w:hAnsi="Arial" w:cs="Arial"/>
          <w:sz w:val="24"/>
          <w:szCs w:val="24"/>
        </w:rPr>
        <w:br/>
      </w:r>
      <w:hyperlink r:id="rId11" w:history="1">
        <w:r w:rsidR="00000BE8" w:rsidRPr="008068EB">
          <w:rPr>
            <w:rStyle w:val="Hipercze"/>
            <w:rFonts w:ascii="Arial" w:hAnsi="Arial" w:cs="Arial"/>
            <w:sz w:val="24"/>
            <w:szCs w:val="24"/>
          </w:rPr>
          <w:t>pios@powiat-chrzanowski.pl</w:t>
        </w:r>
      </w:hyperlink>
      <w:r w:rsidR="00000BE8" w:rsidRPr="008068EB">
        <w:rPr>
          <w:rFonts w:ascii="Arial" w:hAnsi="Arial" w:cs="Arial"/>
          <w:sz w:val="24"/>
          <w:szCs w:val="24"/>
        </w:rPr>
        <w:t xml:space="preserve"> </w:t>
      </w:r>
    </w:p>
    <w:p w14:paraId="7E8F043B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0342C90D" w14:textId="60753705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Chrzanów, </w:t>
      </w:r>
      <w:r w:rsidR="005F025A">
        <w:rPr>
          <w:rFonts w:ascii="Arial" w:hAnsi="Arial" w:cs="Arial"/>
          <w:i/>
          <w:color w:val="FF0000"/>
          <w:sz w:val="24"/>
          <w:szCs w:val="24"/>
        </w:rPr>
        <w:t>11.</w:t>
      </w:r>
      <w:r w:rsidR="00517748">
        <w:rPr>
          <w:rFonts w:ascii="Arial" w:hAnsi="Arial" w:cs="Arial"/>
          <w:i/>
          <w:color w:val="FF0000"/>
          <w:sz w:val="24"/>
          <w:szCs w:val="24"/>
        </w:rPr>
        <w:t>09.2023</w:t>
      </w:r>
    </w:p>
    <w:p w14:paraId="0301E6B5" w14:textId="7A5BDD2E" w:rsidR="008068EB" w:rsidRPr="008068EB" w:rsidRDefault="009C6D6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Paulina Sośnierz</w:t>
      </w:r>
    </w:p>
    <w:p w14:paraId="65E362C7" w14:textId="77777777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Wydział Promocji, Inwestycji i Obsługi </w:t>
      </w:r>
    </w:p>
    <w:p w14:paraId="3D477A2F" w14:textId="5F514E5F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>Starostwa Powiatowego w Chrzanowie</w:t>
      </w:r>
    </w:p>
    <w:p w14:paraId="33333484" w14:textId="29C2EF61" w:rsidR="00CA22FC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Sect="006B258E">
          <w:headerReference w:type="default" r:id="rId12"/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2C549E23" w14:textId="187B55A0" w:rsidR="009C6D6B" w:rsidRDefault="009C6D6B" w:rsidP="00CA22FC">
      <w:pPr>
        <w:autoSpaceDN w:val="0"/>
        <w:jc w:val="right"/>
        <w:rPr>
          <w:rFonts w:ascii="Arial Narrow" w:hAnsi="Arial Narrow"/>
          <w:b/>
          <w:color w:val="000000"/>
        </w:rPr>
      </w:pPr>
    </w:p>
    <w:p w14:paraId="4E90A23B" w14:textId="77777777" w:rsidR="00517748" w:rsidRDefault="00517748" w:rsidP="00CA22FC">
      <w:pPr>
        <w:autoSpaceDN w:val="0"/>
        <w:jc w:val="right"/>
        <w:rPr>
          <w:rFonts w:ascii="Arial Narrow" w:hAnsi="Arial Narrow"/>
          <w:b/>
          <w:color w:val="000000"/>
        </w:rPr>
      </w:pPr>
    </w:p>
    <w:p w14:paraId="36661A6E" w14:textId="31412C7E" w:rsidR="00CA22FC" w:rsidRPr="00CA22FC" w:rsidRDefault="00CA22FC" w:rsidP="00CA22FC">
      <w:pPr>
        <w:autoSpaceDN w:val="0"/>
        <w:jc w:val="right"/>
        <w:rPr>
          <w:rFonts w:ascii="Arial Narrow" w:hAnsi="Arial Narrow"/>
          <w:b/>
          <w:color w:val="000000"/>
        </w:rPr>
      </w:pPr>
      <w:r w:rsidRPr="00CA22FC">
        <w:rPr>
          <w:rFonts w:ascii="Arial Narrow" w:hAnsi="Arial Narrow"/>
          <w:b/>
          <w:color w:val="000000"/>
        </w:rPr>
        <w:lastRenderedPageBreak/>
        <w:t>Z</w:t>
      </w:r>
      <w:r>
        <w:rPr>
          <w:rFonts w:ascii="Arial Narrow" w:hAnsi="Arial Narrow"/>
          <w:b/>
          <w:color w:val="000000"/>
        </w:rPr>
        <w:t xml:space="preserve">AŁĄCZNIK NR 2 </w:t>
      </w:r>
      <w:r w:rsidRPr="00CA22FC">
        <w:rPr>
          <w:rFonts w:ascii="Arial Narrow" w:hAnsi="Arial Narrow"/>
          <w:b/>
          <w:color w:val="000000"/>
        </w:rPr>
        <w:t xml:space="preserve">DO ZAPYTANIA OFERTOWEGO </w:t>
      </w:r>
    </w:p>
    <w:p w14:paraId="6221DF0E" w14:textId="77777777" w:rsidR="00CA22FC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234C1A2" w14:textId="77777777" w:rsidR="006B258E" w:rsidRDefault="006B258E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A3D78" w14:textId="01E84F2D" w:rsidR="009021B8" w:rsidRPr="00CA22FC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E05C4">
        <w:rPr>
          <w:rFonts w:ascii="Arial" w:hAnsi="Arial" w:cs="Arial"/>
          <w:b/>
          <w:sz w:val="24"/>
          <w:szCs w:val="24"/>
        </w:rPr>
        <w:t>KLAUZULA INFORMACYJNA</w:t>
      </w:r>
    </w:p>
    <w:p w14:paraId="32251716" w14:textId="77777777" w:rsidR="009021B8" w:rsidRPr="004E05C4" w:rsidRDefault="009021B8" w:rsidP="004E05C4">
      <w:pPr>
        <w:pStyle w:val="NormalnyWeb"/>
        <w:rPr>
          <w:rFonts w:ascii="Arial" w:hAnsi="Arial" w:cs="Arial"/>
        </w:rPr>
      </w:pPr>
      <w:r w:rsidRPr="004E05C4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4E05C4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4E05C4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7406EE3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8068EB">
        <w:rPr>
          <w:rFonts w:ascii="Arial" w:hAnsi="Arial" w:cs="Arial"/>
          <w:sz w:val="24"/>
          <w:szCs w:val="24"/>
        </w:rPr>
        <w:t>dostaw</w:t>
      </w:r>
      <w:r w:rsidR="009C6D6B">
        <w:rPr>
          <w:rFonts w:ascii="Arial" w:hAnsi="Arial" w:cs="Arial"/>
          <w:sz w:val="24"/>
          <w:szCs w:val="24"/>
        </w:rPr>
        <w:t xml:space="preserve">ę znaczników udźwiękowienia otoczenia </w:t>
      </w:r>
      <w:r w:rsidRPr="004E05C4">
        <w:rPr>
          <w:rFonts w:ascii="Arial" w:hAnsi="Arial" w:cs="Arial"/>
          <w:sz w:val="24"/>
          <w:szCs w:val="24"/>
        </w:rPr>
        <w:t xml:space="preserve">w ramach projektu pn. </w:t>
      </w:r>
      <w:r w:rsidR="008068EB">
        <w:rPr>
          <w:rFonts w:ascii="Arial" w:hAnsi="Arial" w:cs="Arial"/>
          <w:sz w:val="24"/>
          <w:szCs w:val="24"/>
        </w:rPr>
        <w:t>„</w:t>
      </w:r>
      <w:r w:rsidRPr="004E05C4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>ą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E05C4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4E05C4">
        <w:rPr>
          <w:rStyle w:val="markedcontent"/>
          <w:rFonts w:ascii="Arial" w:hAnsi="Arial" w:cs="Arial"/>
          <w:sz w:val="24"/>
          <w:szCs w:val="24"/>
        </w:rPr>
        <w:t>– jako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4E05C4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4E05C4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lastRenderedPageBreak/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</w:t>
      </w:r>
    </w:p>
    <w:p w14:paraId="396150AB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dostępu do danych osobowych, w tym prawo do uzyskania kopii tych danych;</w:t>
      </w:r>
    </w:p>
    <w:p w14:paraId="6560852A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B6A2258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1B4519B" w14:textId="77777777" w:rsidR="009021B8" w:rsidRPr="004E05C4" w:rsidRDefault="009021B8" w:rsidP="004E05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7DAB4D4B" w14:textId="77777777" w:rsidR="009021B8" w:rsidRPr="004E05C4" w:rsidRDefault="009021B8" w:rsidP="004E05C4">
      <w:pPr>
        <w:rPr>
          <w:rFonts w:ascii="Arial" w:hAnsi="Arial" w:cs="Arial"/>
          <w:sz w:val="24"/>
          <w:szCs w:val="24"/>
        </w:rPr>
      </w:pPr>
    </w:p>
    <w:p w14:paraId="4B093547" w14:textId="77777777" w:rsidR="001D492B" w:rsidRPr="004E05C4" w:rsidRDefault="001D492B" w:rsidP="004E05C4">
      <w:pPr>
        <w:rPr>
          <w:rFonts w:ascii="Arial" w:hAnsi="Arial" w:cs="Arial"/>
          <w:spacing w:val="20"/>
          <w:sz w:val="24"/>
          <w:szCs w:val="24"/>
        </w:rPr>
      </w:pPr>
    </w:p>
    <w:sectPr w:rsidR="001D492B" w:rsidRPr="004E05C4" w:rsidSect="006B258E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0A57" w14:textId="77777777" w:rsidR="001A61C2" w:rsidRDefault="001A61C2" w:rsidP="00703F06">
      <w:pPr>
        <w:spacing w:after="0" w:line="240" w:lineRule="auto"/>
      </w:pPr>
      <w:r>
        <w:separator/>
      </w:r>
    </w:p>
  </w:endnote>
  <w:endnote w:type="continuationSeparator" w:id="0">
    <w:p w14:paraId="71E6AE41" w14:textId="77777777" w:rsidR="001A61C2" w:rsidRDefault="001A61C2" w:rsidP="00703F06">
      <w:pPr>
        <w:spacing w:after="0" w:line="240" w:lineRule="auto"/>
      </w:pPr>
      <w:r>
        <w:continuationSeparator/>
      </w:r>
    </w:p>
  </w:endnote>
  <w:endnote w:type="continuationNotice" w:id="1">
    <w:p w14:paraId="600EB64F" w14:textId="77777777" w:rsidR="001A61C2" w:rsidRDefault="001A6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D417" w14:textId="77777777" w:rsidR="001A61C2" w:rsidRDefault="001A61C2" w:rsidP="00703F06">
      <w:pPr>
        <w:spacing w:after="0" w:line="240" w:lineRule="auto"/>
      </w:pPr>
      <w:r>
        <w:separator/>
      </w:r>
    </w:p>
  </w:footnote>
  <w:footnote w:type="continuationSeparator" w:id="0">
    <w:p w14:paraId="1950FF48" w14:textId="77777777" w:rsidR="001A61C2" w:rsidRDefault="001A61C2" w:rsidP="00703F06">
      <w:pPr>
        <w:spacing w:after="0" w:line="240" w:lineRule="auto"/>
      </w:pPr>
      <w:r>
        <w:continuationSeparator/>
      </w:r>
    </w:p>
  </w:footnote>
  <w:footnote w:type="continuationNotice" w:id="1">
    <w:p w14:paraId="5E9DA6EF" w14:textId="77777777" w:rsidR="001A61C2" w:rsidRDefault="001A6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471"/>
    <w:multiLevelType w:val="hybridMultilevel"/>
    <w:tmpl w:val="562C600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942E7"/>
    <w:multiLevelType w:val="hybridMultilevel"/>
    <w:tmpl w:val="C0FA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B2745"/>
    <w:multiLevelType w:val="hybridMultilevel"/>
    <w:tmpl w:val="7B3AC5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A7D28EF"/>
    <w:multiLevelType w:val="hybridMultilevel"/>
    <w:tmpl w:val="3362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0" w15:restartNumberingAfterBreak="0">
    <w:nsid w:val="7D51534A"/>
    <w:multiLevelType w:val="hybridMultilevel"/>
    <w:tmpl w:val="D0C2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DA5760"/>
    <w:multiLevelType w:val="hybridMultilevel"/>
    <w:tmpl w:val="A284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6"/>
  </w:num>
  <w:num w:numId="3">
    <w:abstractNumId w:val="8"/>
  </w:num>
  <w:num w:numId="4">
    <w:abstractNumId w:val="30"/>
  </w:num>
  <w:num w:numId="5">
    <w:abstractNumId w:val="17"/>
  </w:num>
  <w:num w:numId="6">
    <w:abstractNumId w:val="4"/>
  </w:num>
  <w:num w:numId="7">
    <w:abstractNumId w:val="1"/>
  </w:num>
  <w:num w:numId="8">
    <w:abstractNumId w:val="16"/>
  </w:num>
  <w:num w:numId="9">
    <w:abstractNumId w:val="34"/>
  </w:num>
  <w:num w:numId="10">
    <w:abstractNumId w:val="38"/>
  </w:num>
  <w:num w:numId="11">
    <w:abstractNumId w:val="14"/>
  </w:num>
  <w:num w:numId="12">
    <w:abstractNumId w:val="23"/>
  </w:num>
  <w:num w:numId="13">
    <w:abstractNumId w:val="5"/>
  </w:num>
  <w:num w:numId="14">
    <w:abstractNumId w:val="22"/>
  </w:num>
  <w:num w:numId="15">
    <w:abstractNumId w:val="31"/>
  </w:num>
  <w:num w:numId="16">
    <w:abstractNumId w:val="39"/>
  </w:num>
  <w:num w:numId="17">
    <w:abstractNumId w:val="26"/>
  </w:num>
  <w:num w:numId="18">
    <w:abstractNumId w:val="7"/>
  </w:num>
  <w:num w:numId="19">
    <w:abstractNumId w:val="2"/>
  </w:num>
  <w:num w:numId="20">
    <w:abstractNumId w:val="37"/>
  </w:num>
  <w:num w:numId="21">
    <w:abstractNumId w:val="21"/>
  </w:num>
  <w:num w:numId="22">
    <w:abstractNumId w:val="28"/>
  </w:num>
  <w:num w:numId="23">
    <w:abstractNumId w:val="42"/>
  </w:num>
  <w:num w:numId="24">
    <w:abstractNumId w:val="32"/>
  </w:num>
  <w:num w:numId="25">
    <w:abstractNumId w:val="18"/>
  </w:num>
  <w:num w:numId="26">
    <w:abstractNumId w:val="10"/>
  </w:num>
  <w:num w:numId="27">
    <w:abstractNumId w:val="13"/>
  </w:num>
  <w:num w:numId="28">
    <w:abstractNumId w:val="9"/>
  </w:num>
  <w:num w:numId="29">
    <w:abstractNumId w:val="29"/>
  </w:num>
  <w:num w:numId="30">
    <w:abstractNumId w:val="35"/>
  </w:num>
  <w:num w:numId="31">
    <w:abstractNumId w:val="11"/>
  </w:num>
  <w:num w:numId="32">
    <w:abstractNumId w:val="20"/>
  </w:num>
  <w:num w:numId="33">
    <w:abstractNumId w:val="24"/>
  </w:num>
  <w:num w:numId="34">
    <w:abstractNumId w:val="25"/>
  </w:num>
  <w:num w:numId="35">
    <w:abstractNumId w:val="33"/>
  </w:num>
  <w:num w:numId="36">
    <w:abstractNumId w:val="0"/>
  </w:num>
  <w:num w:numId="37">
    <w:abstractNumId w:val="19"/>
  </w:num>
  <w:num w:numId="38">
    <w:abstractNumId w:val="40"/>
  </w:num>
  <w:num w:numId="39">
    <w:abstractNumId w:val="3"/>
  </w:num>
  <w:num w:numId="40">
    <w:abstractNumId w:val="15"/>
  </w:num>
  <w:num w:numId="41">
    <w:abstractNumId w:val="27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00BE8"/>
    <w:rsid w:val="00057A5D"/>
    <w:rsid w:val="00067E06"/>
    <w:rsid w:val="000C6C01"/>
    <w:rsid w:val="001022E8"/>
    <w:rsid w:val="001056DF"/>
    <w:rsid w:val="0011657D"/>
    <w:rsid w:val="00122C96"/>
    <w:rsid w:val="00133056"/>
    <w:rsid w:val="0016337A"/>
    <w:rsid w:val="001A5C67"/>
    <w:rsid w:val="001A61C2"/>
    <w:rsid w:val="001B757A"/>
    <w:rsid w:val="001C52CB"/>
    <w:rsid w:val="001D492B"/>
    <w:rsid w:val="00212772"/>
    <w:rsid w:val="0024487E"/>
    <w:rsid w:val="002555CA"/>
    <w:rsid w:val="00276523"/>
    <w:rsid w:val="00285623"/>
    <w:rsid w:val="00362187"/>
    <w:rsid w:val="00362CA0"/>
    <w:rsid w:val="00373E47"/>
    <w:rsid w:val="00375C0F"/>
    <w:rsid w:val="00382984"/>
    <w:rsid w:val="003D0620"/>
    <w:rsid w:val="003F09E9"/>
    <w:rsid w:val="004176F0"/>
    <w:rsid w:val="004343C5"/>
    <w:rsid w:val="0044477E"/>
    <w:rsid w:val="00481207"/>
    <w:rsid w:val="004B0760"/>
    <w:rsid w:val="004D7A8C"/>
    <w:rsid w:val="004E05C4"/>
    <w:rsid w:val="005004E0"/>
    <w:rsid w:val="00505053"/>
    <w:rsid w:val="005077F1"/>
    <w:rsid w:val="00517748"/>
    <w:rsid w:val="005E34B8"/>
    <w:rsid w:val="005F025A"/>
    <w:rsid w:val="006022EF"/>
    <w:rsid w:val="0063266F"/>
    <w:rsid w:val="006401A8"/>
    <w:rsid w:val="006607C8"/>
    <w:rsid w:val="00672402"/>
    <w:rsid w:val="006811C8"/>
    <w:rsid w:val="0069282F"/>
    <w:rsid w:val="006B258E"/>
    <w:rsid w:val="006C55B0"/>
    <w:rsid w:val="00703F06"/>
    <w:rsid w:val="0071614F"/>
    <w:rsid w:val="00734E25"/>
    <w:rsid w:val="00763B35"/>
    <w:rsid w:val="007C1703"/>
    <w:rsid w:val="008068EB"/>
    <w:rsid w:val="008104AD"/>
    <w:rsid w:val="00845235"/>
    <w:rsid w:val="008C1CF8"/>
    <w:rsid w:val="008E4E83"/>
    <w:rsid w:val="009021B8"/>
    <w:rsid w:val="009224A0"/>
    <w:rsid w:val="00942AC5"/>
    <w:rsid w:val="00953D3E"/>
    <w:rsid w:val="0096270F"/>
    <w:rsid w:val="00966DB8"/>
    <w:rsid w:val="00975821"/>
    <w:rsid w:val="009B644D"/>
    <w:rsid w:val="009C6D6B"/>
    <w:rsid w:val="00A231F4"/>
    <w:rsid w:val="00A50D9B"/>
    <w:rsid w:val="00A56C8B"/>
    <w:rsid w:val="00A732ED"/>
    <w:rsid w:val="00A95F79"/>
    <w:rsid w:val="00AA69A2"/>
    <w:rsid w:val="00AD7FBE"/>
    <w:rsid w:val="00AE7329"/>
    <w:rsid w:val="00B06275"/>
    <w:rsid w:val="00B07243"/>
    <w:rsid w:val="00B33A18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85EDE"/>
    <w:rsid w:val="00E90126"/>
    <w:rsid w:val="00EA5906"/>
    <w:rsid w:val="00EC021F"/>
    <w:rsid w:val="00ED48CF"/>
    <w:rsid w:val="00F1413A"/>
    <w:rsid w:val="00F333CD"/>
    <w:rsid w:val="00F37EFE"/>
    <w:rsid w:val="00F452A7"/>
    <w:rsid w:val="00F62754"/>
    <w:rsid w:val="00F93893"/>
    <w:rsid w:val="00FB260B"/>
    <w:rsid w:val="00FB4D3C"/>
    <w:rsid w:val="00FC301A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349F3-F06F-48B4-B315-7F0AC238A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PAULINA SOŚNIERZ</cp:lastModifiedBy>
  <cp:revision>2</cp:revision>
  <dcterms:created xsi:type="dcterms:W3CDTF">2023-09-11T11:19:00Z</dcterms:created>
  <dcterms:modified xsi:type="dcterms:W3CDTF">2023-09-11T11:19:00Z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